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spacing w:before="0" w:beforeAutospacing="0" w:after="0" w:afterAutospacing="0" w:line="480" w:lineRule="exact"/>
        <w:ind w:firstLine="360" w:firstLineChars="100"/>
        <w:jc w:val="center"/>
        <w:rPr>
          <w:rFonts w:ascii="Verdana" w:hAnsi="Verdana"/>
          <w:sz w:val="36"/>
          <w:szCs w:val="36"/>
        </w:rPr>
      </w:pPr>
      <w:r>
        <w:rPr>
          <w:rFonts w:hint="eastAsia" w:ascii="Verdana" w:hAnsi="Verdana"/>
          <w:sz w:val="36"/>
          <w:szCs w:val="36"/>
        </w:rPr>
        <w:t>南京市百家湖中学</w:t>
      </w:r>
      <w:r>
        <w:rPr>
          <w:rFonts w:hint="eastAsia" w:ascii="Verdana" w:hAnsi="Verdana"/>
          <w:sz w:val="36"/>
          <w:szCs w:val="36"/>
          <w:lang w:val="en-US" w:eastAsia="zh-CN"/>
        </w:rPr>
        <w:t>2023</w:t>
      </w:r>
      <w:r>
        <w:rPr>
          <w:rFonts w:hint="eastAsia" w:ascii="Verdana" w:hAnsi="Verdana"/>
          <w:sz w:val="36"/>
          <w:szCs w:val="36"/>
        </w:rPr>
        <w:t>年校本</w:t>
      </w:r>
      <w:r>
        <w:rPr>
          <w:rFonts w:hint="eastAsia" w:ascii="Verdana" w:hAnsi="Verdana"/>
          <w:sz w:val="36"/>
          <w:szCs w:val="36"/>
          <w:lang w:val="en-US" w:eastAsia="zh-CN"/>
        </w:rPr>
        <w:t>研修</w:t>
      </w:r>
      <w:r>
        <w:rPr>
          <w:rFonts w:hint="eastAsia" w:ascii="Verdana" w:hAnsi="Verdana"/>
          <w:sz w:val="36"/>
          <w:szCs w:val="36"/>
        </w:rPr>
        <w:t>工作总结</w:t>
      </w:r>
    </w:p>
    <w:p>
      <w:pPr>
        <w:pStyle w:val="2"/>
        <w:wordWrap w:val="0"/>
        <w:spacing w:before="0" w:beforeAutospacing="0" w:after="0" w:afterAutospacing="0" w:line="480" w:lineRule="exact"/>
        <w:ind w:firstLine="560" w:firstLineChars="200"/>
        <w:rPr>
          <w:rFonts w:ascii="Verdana" w:hAnsi="Verdana"/>
          <w:sz w:val="28"/>
          <w:szCs w:val="28"/>
        </w:rPr>
      </w:pPr>
    </w:p>
    <w:p>
      <w:pPr>
        <w:pStyle w:val="2"/>
        <w:spacing w:before="0" w:beforeAutospacing="0" w:after="0" w:afterAutospacing="0" w:line="400" w:lineRule="exact"/>
        <w:ind w:firstLine="480" w:firstLineChars="200"/>
        <w:rPr>
          <w:rFonts w:ascii="Verdana" w:hAnsi="Verdana"/>
          <w:sz w:val="24"/>
          <w:szCs w:val="24"/>
        </w:rPr>
      </w:pPr>
      <w:r>
        <w:rPr>
          <w:rFonts w:hint="eastAsia" w:ascii="Verdana" w:hAnsi="Verdana"/>
          <w:sz w:val="24"/>
          <w:szCs w:val="24"/>
        </w:rPr>
        <w:t>没有高素质的教师队伍，一切高质量教育</w:t>
      </w:r>
      <w:r>
        <w:rPr>
          <w:sz w:val="24"/>
          <w:szCs w:val="24"/>
        </w:rPr>
        <w:fldChar w:fldCharType="begin"/>
      </w:r>
      <w:r>
        <w:rPr>
          <w:sz w:val="24"/>
          <w:szCs w:val="24"/>
        </w:rPr>
        <w:instrText xml:space="preserve">HYPERLINK "http://www.5ykj.com/Article/" \t "_blank"</w:instrText>
      </w:r>
      <w:r>
        <w:rPr>
          <w:sz w:val="24"/>
          <w:szCs w:val="24"/>
        </w:rPr>
        <w:fldChar w:fldCharType="separate"/>
      </w:r>
      <w:r>
        <w:rPr>
          <w:rFonts w:hint="eastAsia"/>
          <w:sz w:val="24"/>
          <w:szCs w:val="24"/>
        </w:rPr>
        <w:t>计划</w:t>
      </w:r>
      <w:r>
        <w:rPr>
          <w:sz w:val="24"/>
          <w:szCs w:val="24"/>
        </w:rPr>
        <w:fldChar w:fldCharType="end"/>
      </w:r>
      <w:r>
        <w:rPr>
          <w:rFonts w:hint="eastAsia" w:ascii="Verdana" w:hAnsi="Verdana"/>
          <w:sz w:val="24"/>
          <w:szCs w:val="24"/>
        </w:rPr>
        <w:t>都是空谈。基于这种教育理念，我校的校本培训工作以落实教师专业化发展这一培训思路，用新的教育思想促进全体教师实现教育专业化的角色的重新定位，在实际培训中，我们努力做到</w:t>
      </w:r>
      <w:r>
        <w:rPr>
          <w:sz w:val="24"/>
          <w:szCs w:val="24"/>
        </w:rPr>
        <w:fldChar w:fldCharType="begin"/>
      </w:r>
      <w:r>
        <w:rPr>
          <w:sz w:val="24"/>
          <w:szCs w:val="24"/>
        </w:rPr>
        <w:instrText xml:space="preserve">HYPERLINK "http://www.5ykj.com/Article/" \t "_blank"</w:instrText>
      </w:r>
      <w:r>
        <w:rPr>
          <w:sz w:val="24"/>
          <w:szCs w:val="24"/>
        </w:rPr>
        <w:fldChar w:fldCharType="separate"/>
      </w:r>
      <w:r>
        <w:rPr>
          <w:rStyle w:val="5"/>
          <w:rFonts w:hint="eastAsia" w:ascii="Verdana" w:hAnsi="Verdana"/>
          <w:sz w:val="24"/>
          <w:szCs w:val="24"/>
        </w:rPr>
        <w:t>领导</w:t>
      </w:r>
      <w:r>
        <w:rPr>
          <w:sz w:val="24"/>
          <w:szCs w:val="24"/>
        </w:rPr>
        <w:fldChar w:fldCharType="end"/>
      </w:r>
      <w:r>
        <w:rPr>
          <w:rFonts w:hint="eastAsia" w:ascii="Verdana" w:hAnsi="Verdana"/>
          <w:sz w:val="24"/>
          <w:szCs w:val="24"/>
        </w:rPr>
        <w:t>重视，措施有力，对教师的培训学习给予人力、物力的支持，让每一位教师通过学习提高教育教学技能。在全体教师的共同努力下，本学年，我校的校本培训工作，取得了较大的发展，现</w:t>
      </w:r>
      <w:r>
        <w:rPr>
          <w:sz w:val="24"/>
          <w:szCs w:val="24"/>
        </w:rPr>
        <w:fldChar w:fldCharType="begin"/>
      </w:r>
      <w:r>
        <w:rPr>
          <w:sz w:val="24"/>
          <w:szCs w:val="24"/>
        </w:rPr>
        <w:instrText xml:space="preserve">HYPERLINK "http://www.5ykj.com/Article/" \t "_blank"</w:instrText>
      </w:r>
      <w:r>
        <w:rPr>
          <w:sz w:val="24"/>
          <w:szCs w:val="24"/>
        </w:rPr>
        <w:fldChar w:fldCharType="separate"/>
      </w:r>
      <w:r>
        <w:rPr>
          <w:rStyle w:val="5"/>
          <w:rFonts w:hint="eastAsia" w:ascii="Verdana" w:hAnsi="Verdana"/>
          <w:sz w:val="24"/>
          <w:szCs w:val="24"/>
        </w:rPr>
        <w:t>总结</w:t>
      </w:r>
      <w:r>
        <w:rPr>
          <w:sz w:val="24"/>
          <w:szCs w:val="24"/>
        </w:rPr>
        <w:fldChar w:fldCharType="end"/>
      </w:r>
      <w:r>
        <w:rPr>
          <w:rFonts w:hint="eastAsia" w:ascii="Verdana" w:hAnsi="Verdana"/>
          <w:sz w:val="24"/>
          <w:szCs w:val="24"/>
        </w:rPr>
        <w:t>如下：</w:t>
      </w:r>
    </w:p>
    <w:p>
      <w:pPr>
        <w:pStyle w:val="2"/>
        <w:spacing w:before="0" w:beforeAutospacing="0" w:after="0" w:afterAutospacing="0" w:line="400" w:lineRule="exact"/>
        <w:rPr>
          <w:b/>
          <w:sz w:val="24"/>
          <w:szCs w:val="24"/>
        </w:rPr>
      </w:pPr>
      <w:r>
        <w:rPr>
          <w:rFonts w:hint="eastAsia" w:ascii="Verdana" w:hAnsi="Verdana"/>
          <w:b/>
          <w:sz w:val="24"/>
          <w:szCs w:val="24"/>
        </w:rPr>
        <w:t>一、</w:t>
      </w:r>
      <w:r>
        <w:rPr>
          <w:sz w:val="24"/>
          <w:szCs w:val="24"/>
        </w:rPr>
        <w:fldChar w:fldCharType="begin"/>
      </w:r>
      <w:r>
        <w:rPr>
          <w:sz w:val="24"/>
          <w:szCs w:val="24"/>
        </w:rPr>
        <w:instrText xml:space="preserve">HYPERLINK "http://www.5ykj.com/Article/" \t "_blank"</w:instrText>
      </w:r>
      <w:r>
        <w:rPr>
          <w:sz w:val="24"/>
          <w:szCs w:val="24"/>
        </w:rPr>
        <w:fldChar w:fldCharType="separate"/>
      </w:r>
      <w:r>
        <w:rPr>
          <w:rStyle w:val="5"/>
          <w:rFonts w:hint="eastAsia" w:ascii="Verdana" w:hAnsi="Verdana"/>
          <w:b/>
          <w:sz w:val="24"/>
          <w:szCs w:val="24"/>
        </w:rPr>
        <w:t>领导</w:t>
      </w:r>
      <w:r>
        <w:rPr>
          <w:sz w:val="24"/>
          <w:szCs w:val="24"/>
        </w:rPr>
        <w:fldChar w:fldCharType="end"/>
      </w:r>
      <w:r>
        <w:rPr>
          <w:rFonts w:hint="eastAsia" w:ascii="Verdana" w:hAnsi="Verdana"/>
          <w:b/>
          <w:sz w:val="24"/>
          <w:szCs w:val="24"/>
        </w:rPr>
        <w:t>重视，目标明确</w:t>
      </w:r>
    </w:p>
    <w:p>
      <w:pPr>
        <w:spacing w:line="400" w:lineRule="exact"/>
        <w:ind w:firstLine="360" w:firstLineChars="150"/>
        <w:rPr>
          <w:sz w:val="24"/>
          <w:szCs w:val="24"/>
        </w:rPr>
      </w:pPr>
      <w:r>
        <w:rPr>
          <w:rFonts w:hint="eastAsia" w:ascii="Verdana" w:hAnsi="Verdana"/>
          <w:sz w:val="24"/>
          <w:szCs w:val="24"/>
        </w:rPr>
        <w:t>学校领导对教师的校本培训工作非常重视，始终把培养建设一支高素质的教师队伍作为学校工作的重点。把深化高效课题教学模式作为学校中心工作列入学校工作计划，并作为学期教育教学工作的主抓手，提出了建设高素质的教师队伍，走科研兴校之路的办学思路。为了加强对校本培训工作的组织领导，学校成立了以校长为组长的教科研中心组，吸纳学校务实能干的骨干教师为成员；责成教科室制定出了切实可行的工作</w:t>
      </w:r>
      <w:r>
        <w:rPr>
          <w:sz w:val="24"/>
          <w:szCs w:val="24"/>
        </w:rPr>
        <w:fldChar w:fldCharType="begin"/>
      </w:r>
      <w:r>
        <w:rPr>
          <w:sz w:val="24"/>
          <w:szCs w:val="24"/>
        </w:rPr>
        <w:instrText xml:space="preserve">HYPERLINK "http://www.5ykj.com/Article/" \t "_blank"</w:instrText>
      </w:r>
      <w:r>
        <w:rPr>
          <w:sz w:val="24"/>
          <w:szCs w:val="24"/>
        </w:rPr>
        <w:fldChar w:fldCharType="separate"/>
      </w:r>
      <w:r>
        <w:rPr>
          <w:rStyle w:val="5"/>
          <w:rFonts w:hint="eastAsia" w:ascii="Verdana" w:hAnsi="Verdana"/>
          <w:sz w:val="24"/>
          <w:szCs w:val="24"/>
        </w:rPr>
        <w:t>计划</w:t>
      </w:r>
      <w:r>
        <w:rPr>
          <w:sz w:val="24"/>
          <w:szCs w:val="24"/>
        </w:rPr>
        <w:fldChar w:fldCharType="end"/>
      </w:r>
      <w:r>
        <w:rPr>
          <w:rFonts w:hint="eastAsia" w:ascii="Verdana" w:hAnsi="Verdana"/>
          <w:sz w:val="24"/>
          <w:szCs w:val="24"/>
        </w:rPr>
        <w:t>，制定了培训的总体目标，不仅要求广大教师努力发展，成为一支师德高尚、素质精良、结构合理、充满活力的科研型专家型的教师队伍；还结合本校实际，加强了教研活动的开展，提高了教师的教育教学能力和研究能力，提高了创新意识和自我发展能力，达到了教师整体素质与学校综合办学水平同步提高的目的；另外建立健全了有效合理的工作机制，加强青年教师培训，促进青年教师尽快成为“区级校级骨干教师”。</w:t>
      </w:r>
      <w:r>
        <w:rPr>
          <w:rFonts w:hint="eastAsia"/>
          <w:sz w:val="24"/>
          <w:szCs w:val="24"/>
        </w:rPr>
        <w:t xml:space="preserve"> 学校专门成立了教科研专项基金，并逐年提高比例，以用于教科研活动开支和对教师的教科研奖励。同时，教师的教科研业绩也与职称晋升、年底考核以及30%奖励性绩效工资等紧密结合起来。</w:t>
      </w:r>
    </w:p>
    <w:p>
      <w:pPr>
        <w:pStyle w:val="2"/>
        <w:spacing w:before="0" w:beforeAutospacing="0" w:after="0" w:afterAutospacing="0" w:line="400" w:lineRule="exact"/>
        <w:rPr>
          <w:b/>
          <w:sz w:val="24"/>
          <w:szCs w:val="24"/>
        </w:rPr>
      </w:pPr>
      <w:r>
        <w:rPr>
          <w:rFonts w:hint="eastAsia" w:ascii="Verdana" w:hAnsi="Verdana"/>
          <w:b/>
          <w:sz w:val="24"/>
          <w:szCs w:val="24"/>
        </w:rPr>
        <w:t>二、提高认识，转化观念</w:t>
      </w:r>
    </w:p>
    <w:p>
      <w:pPr>
        <w:pStyle w:val="2"/>
        <w:spacing w:before="0" w:beforeAutospacing="0" w:after="0" w:afterAutospacing="0" w:line="400" w:lineRule="exact"/>
        <w:ind w:firstLine="480" w:firstLineChars="200"/>
        <w:rPr>
          <w:rFonts w:ascii="Verdana" w:hAnsi="Verdana"/>
          <w:sz w:val="24"/>
          <w:szCs w:val="24"/>
        </w:rPr>
      </w:pPr>
      <w:r>
        <w:rPr>
          <w:rFonts w:hint="eastAsia" w:ascii="Verdana" w:hAnsi="Verdana"/>
          <w:sz w:val="24"/>
          <w:szCs w:val="24"/>
        </w:rPr>
        <w:t>随着课程改革的继续深入发展，对教师工作的要求也越来越高，为适应教育教学改革发展的需要，教师必须努力加强自身的学习，而校本培训是提高教师各项技能素质的重要途径。对此，我校通过宣传，使广大教师提高了对培训的认识，转变了陈旧的观念，加强了学习的自觉性和积极性。</w:t>
      </w:r>
    </w:p>
    <w:p>
      <w:pPr>
        <w:pStyle w:val="2"/>
        <w:spacing w:before="0" w:beforeAutospacing="0" w:after="0" w:afterAutospacing="0" w:line="400" w:lineRule="exact"/>
        <w:rPr>
          <w:b/>
          <w:sz w:val="24"/>
          <w:szCs w:val="24"/>
        </w:rPr>
      </w:pPr>
      <w:r>
        <w:rPr>
          <w:rFonts w:hint="eastAsia" w:ascii="Verdana" w:hAnsi="Verdana"/>
          <w:b/>
          <w:sz w:val="24"/>
          <w:szCs w:val="24"/>
        </w:rPr>
        <w:t>三、加强培训，促进发展</w:t>
      </w:r>
    </w:p>
    <w:p>
      <w:pPr>
        <w:pStyle w:val="2"/>
        <w:spacing w:before="0" w:beforeAutospacing="0" w:after="0" w:afterAutospacing="0" w:line="400" w:lineRule="exact"/>
        <w:ind w:firstLine="480" w:firstLineChars="200"/>
        <w:rPr>
          <w:sz w:val="24"/>
          <w:szCs w:val="24"/>
        </w:rPr>
      </w:pPr>
      <w:r>
        <w:rPr>
          <w:rFonts w:ascii="Verdana" w:hAnsi="Verdana"/>
          <w:sz w:val="24"/>
          <w:szCs w:val="24"/>
        </w:rPr>
        <w:t>1</w:t>
      </w:r>
      <w:r>
        <w:rPr>
          <w:rFonts w:hint="eastAsia" w:ascii="Verdana" w:hAnsi="Verdana"/>
          <w:sz w:val="24"/>
          <w:szCs w:val="24"/>
        </w:rPr>
        <w:t>、确立明确的培训主题和务实的培训内容</w:t>
      </w:r>
    </w:p>
    <w:p>
      <w:pPr>
        <w:pStyle w:val="2"/>
        <w:spacing w:before="0" w:beforeAutospacing="0" w:after="0" w:afterAutospacing="0" w:line="400" w:lineRule="exact"/>
        <w:ind w:firstLine="480" w:firstLineChars="200"/>
        <w:rPr>
          <w:sz w:val="24"/>
          <w:szCs w:val="24"/>
        </w:rPr>
      </w:pPr>
      <w:r>
        <w:rPr>
          <w:rFonts w:hint="eastAsia" w:ascii="Verdana" w:hAnsi="Verdana"/>
          <w:sz w:val="24"/>
          <w:szCs w:val="24"/>
        </w:rPr>
        <w:t>在深化课改的过程中，要求教师在学习中要做到：耳到、手到、眼到、心到。</w:t>
      </w:r>
    </w:p>
    <w:p>
      <w:pPr>
        <w:pStyle w:val="2"/>
        <w:spacing w:before="0" w:beforeAutospacing="0" w:after="0" w:afterAutospacing="0" w:line="400" w:lineRule="exact"/>
        <w:ind w:firstLine="480" w:firstLineChars="200"/>
        <w:rPr>
          <w:rFonts w:ascii="Verdana" w:hAnsi="Verdana"/>
          <w:sz w:val="24"/>
          <w:szCs w:val="24"/>
        </w:rPr>
      </w:pPr>
      <w:r>
        <w:rPr>
          <w:rFonts w:hint="eastAsia" w:ascii="Verdana" w:hAnsi="Verdana"/>
          <w:sz w:val="24"/>
          <w:szCs w:val="24"/>
        </w:rPr>
        <w:t>在本年度的第一学期，</w:t>
      </w:r>
      <w:r>
        <w:rPr>
          <w:rFonts w:hint="eastAsia" w:ascii="Verdana" w:hAnsi="Verdana"/>
          <w:sz w:val="24"/>
          <w:szCs w:val="24"/>
          <w:lang w:val="en-US" w:eastAsia="zh-CN"/>
        </w:rPr>
        <w:t>黄宝霖</w:t>
      </w:r>
      <w:r>
        <w:rPr>
          <w:rFonts w:hint="eastAsia" w:ascii="Verdana" w:hAnsi="Verdana"/>
          <w:sz w:val="24"/>
          <w:szCs w:val="24"/>
        </w:rPr>
        <w:t>校长在新年伊始就开始对全体教师进行</w:t>
      </w:r>
      <w:r>
        <w:rPr>
          <w:rFonts w:hint="eastAsia" w:ascii="Verdana" w:hAnsi="Verdana"/>
          <w:sz w:val="24"/>
          <w:szCs w:val="24"/>
          <w:lang w:val="en-US" w:eastAsia="zh-CN"/>
        </w:rPr>
        <w:t>教</w:t>
      </w:r>
      <w:r>
        <w:rPr>
          <w:rFonts w:hint="eastAsia" w:ascii="Verdana" w:hAnsi="Verdana"/>
          <w:sz w:val="24"/>
          <w:szCs w:val="24"/>
        </w:rPr>
        <w:t>改培训，邀请区学科教研员对学科备课进行知道。第二学期新调入的黄宝霖校长又在校会上对全体教师进行了课堂学习的培训，提出要“轰轰烈烈造氛围，扎扎实实抓质量”。为了更好地落实培训任务，学校以自学和集中学习相结合，定期开展各种培训工作，培训内容有上级文件精神、小组建设、课堂模式培训、教育教学方面的知识、学生安全方面的知识。本学年我们选派了</w:t>
      </w:r>
      <w:r>
        <w:rPr>
          <w:rFonts w:hint="eastAsia" w:ascii="Verdana" w:hAnsi="Verdana"/>
          <w:sz w:val="24"/>
          <w:szCs w:val="24"/>
          <w:lang w:val="en-US" w:eastAsia="zh-CN"/>
        </w:rPr>
        <w:t>青年教师参加区信息化教学能手比赛获二等奖</w:t>
      </w:r>
      <w:r>
        <w:rPr>
          <w:rFonts w:hint="eastAsia" w:ascii="Verdana" w:hAnsi="Verdana"/>
          <w:sz w:val="24"/>
          <w:szCs w:val="24"/>
        </w:rPr>
        <w:t>。本年度分别下发了</w:t>
      </w:r>
      <w:r>
        <w:rPr>
          <w:rFonts w:hint="eastAsia" w:ascii="Verdana" w:hAnsi="Verdana"/>
          <w:sz w:val="24"/>
          <w:szCs w:val="24"/>
          <w:lang w:val="en-US" w:eastAsia="zh-CN"/>
        </w:rPr>
        <w:t>各类教育</w:t>
      </w:r>
      <w:r>
        <w:rPr>
          <w:rFonts w:hint="eastAsia" w:ascii="Verdana" w:hAnsi="Verdana"/>
          <w:sz w:val="24"/>
          <w:szCs w:val="24"/>
        </w:rPr>
        <w:t>书籍供教师阅读，并写读书心得和体会。学校广大教师参加心理知识培训，并取得了良好的成绩。</w:t>
      </w:r>
    </w:p>
    <w:p>
      <w:pPr>
        <w:pStyle w:val="2"/>
        <w:spacing w:before="0" w:beforeAutospacing="0" w:after="0" w:afterAutospacing="0" w:line="400" w:lineRule="exact"/>
        <w:rPr>
          <w:b/>
          <w:sz w:val="24"/>
          <w:szCs w:val="24"/>
        </w:rPr>
      </w:pPr>
      <w:r>
        <w:rPr>
          <w:rFonts w:ascii="Verdana" w:hAnsi="Verdana"/>
          <w:b/>
          <w:sz w:val="24"/>
          <w:szCs w:val="24"/>
        </w:rPr>
        <w:t>2</w:t>
      </w:r>
      <w:r>
        <w:rPr>
          <w:rFonts w:hint="eastAsia" w:ascii="Verdana" w:hAnsi="Verdana"/>
          <w:b/>
          <w:sz w:val="24"/>
          <w:szCs w:val="24"/>
        </w:rPr>
        <w:t>、注重青年教师的培养</w:t>
      </w:r>
    </w:p>
    <w:p>
      <w:pPr>
        <w:pStyle w:val="2"/>
        <w:spacing w:before="0" w:beforeAutospacing="0" w:after="0" w:afterAutospacing="0" w:line="400" w:lineRule="exact"/>
        <w:ind w:firstLine="480" w:firstLineChars="200"/>
        <w:rPr>
          <w:sz w:val="24"/>
          <w:szCs w:val="24"/>
        </w:rPr>
      </w:pPr>
      <w:r>
        <w:rPr>
          <w:rFonts w:hint="eastAsia" w:ascii="Verdana" w:hAnsi="Verdana"/>
          <w:sz w:val="24"/>
          <w:szCs w:val="24"/>
        </w:rPr>
        <w:t>加强青年教师队伍建设，促进学校可持续发展。在校本培训中，我校特别针对</w:t>
      </w:r>
      <w:r>
        <w:rPr>
          <w:rFonts w:ascii="Verdana" w:hAnsi="Verdana"/>
          <w:sz w:val="24"/>
          <w:szCs w:val="24"/>
        </w:rPr>
        <w:t>35</w:t>
      </w:r>
      <w:r>
        <w:rPr>
          <w:rFonts w:hint="eastAsia" w:ascii="Verdana" w:hAnsi="Verdana"/>
          <w:sz w:val="24"/>
          <w:szCs w:val="24"/>
        </w:rPr>
        <w:t>岁以下青年教师提出严格要求，不仅要求青年教师加强教育学、心理学等基础理论、现代教育理论和学科发展前沿理论的学习，使他们具有较高的教育理论修养，不断丰富与更新学科知识；而且加强了对青年教师教学能力和教育行为的培养，开展了教学实践和技能培训，帮助教师不断提高教学技能，优化课堂教学结构，提高课堂教学效益。我校在上半年举办了青年教师展评课活动，同时和禄口中学共同举办了青年教师命题比赛活动。下半年我们进行了青年教师论文撰写等比赛，通过赛课提升青年教师的能力，激起教师的斗志，促进他们尽快的成长。在青年教师的培养上，我们在平时的教育教学中又具体要求为：每位青年教师有一份三年发展规划；每学期写一篇教育教学</w:t>
      </w:r>
      <w:r>
        <w:rPr>
          <w:sz w:val="24"/>
          <w:szCs w:val="24"/>
        </w:rPr>
        <w:fldChar w:fldCharType="begin"/>
      </w:r>
      <w:r>
        <w:rPr>
          <w:sz w:val="24"/>
          <w:szCs w:val="24"/>
        </w:rPr>
        <w:instrText xml:space="preserve">HYPERLINK "http://www.5ykj.com/Article/" \t "_blank"</w:instrText>
      </w:r>
      <w:r>
        <w:rPr>
          <w:sz w:val="24"/>
          <w:szCs w:val="24"/>
        </w:rPr>
        <w:fldChar w:fldCharType="separate"/>
      </w:r>
      <w:r>
        <w:rPr>
          <w:rStyle w:val="5"/>
          <w:rFonts w:hint="eastAsia" w:ascii="Verdana" w:hAnsi="Verdana"/>
          <w:sz w:val="24"/>
          <w:szCs w:val="24"/>
        </w:rPr>
        <w:t>论文</w:t>
      </w:r>
      <w:r>
        <w:rPr>
          <w:sz w:val="24"/>
          <w:szCs w:val="24"/>
        </w:rPr>
        <w:fldChar w:fldCharType="end"/>
      </w:r>
      <w:r>
        <w:rPr>
          <w:rFonts w:hint="eastAsia" w:ascii="Verdana" w:hAnsi="Verdana"/>
          <w:sz w:val="24"/>
          <w:szCs w:val="24"/>
        </w:rPr>
        <w:t>等，定期开展青年教师沙龙研讨活动。</w:t>
      </w:r>
    </w:p>
    <w:p>
      <w:pPr>
        <w:pStyle w:val="2"/>
        <w:spacing w:before="0" w:beforeAutospacing="0" w:after="0" w:afterAutospacing="0" w:line="400" w:lineRule="exact"/>
        <w:rPr>
          <w:rFonts w:ascii="Verdana" w:hAnsi="Verdana"/>
          <w:b/>
          <w:sz w:val="24"/>
          <w:szCs w:val="24"/>
        </w:rPr>
      </w:pPr>
      <w:r>
        <w:rPr>
          <w:rFonts w:hint="eastAsia" w:ascii="Verdana" w:hAnsi="Verdana"/>
          <w:b/>
          <w:sz w:val="24"/>
          <w:szCs w:val="24"/>
        </w:rPr>
        <w:t>3.立德树人，提高师魂</w:t>
      </w:r>
    </w:p>
    <w:p>
      <w:pPr>
        <w:pStyle w:val="2"/>
        <w:spacing w:before="0" w:beforeAutospacing="0" w:after="0" w:afterAutospacing="0" w:line="400" w:lineRule="exact"/>
        <w:ind w:firstLine="480"/>
        <w:rPr>
          <w:rFonts w:ascii="Verdana" w:hAnsi="Verdana"/>
          <w:sz w:val="24"/>
          <w:szCs w:val="24"/>
        </w:rPr>
      </w:pPr>
      <w:r>
        <w:rPr>
          <w:rFonts w:hint="eastAsia" w:ascii="Verdana" w:hAnsi="Verdana"/>
          <w:sz w:val="24"/>
          <w:szCs w:val="24"/>
        </w:rPr>
        <w:t xml:space="preserve"> 良好的师德一直是教师的最基本的坚守和要求，我校一贯坚持在九月教师节来临之际，开展全校十佳教职工的评选。并大力宣传他们的事迹，号召全体教师向身边的优秀学习。九月也正逢市区优秀教育工作者和区优秀班主任的表彰，我们一道进行师德演讲。今年我校的</w:t>
      </w:r>
      <w:r>
        <w:rPr>
          <w:rFonts w:hint="eastAsia" w:ascii="Verdana" w:hAnsi="Verdana"/>
          <w:sz w:val="24"/>
          <w:szCs w:val="24"/>
          <w:lang w:val="en-US" w:eastAsia="zh-CN"/>
        </w:rPr>
        <w:t>推荐一位</w:t>
      </w:r>
      <w:r>
        <w:rPr>
          <w:rFonts w:hint="eastAsia" w:ascii="Verdana" w:hAnsi="Verdana"/>
          <w:sz w:val="24"/>
          <w:szCs w:val="24"/>
        </w:rPr>
        <w:t>老师</w:t>
      </w:r>
      <w:r>
        <w:rPr>
          <w:rFonts w:hint="eastAsia" w:ascii="Verdana" w:hAnsi="Verdana"/>
          <w:sz w:val="24"/>
          <w:szCs w:val="24"/>
          <w:lang w:val="en-US" w:eastAsia="zh-CN"/>
        </w:rPr>
        <w:t>参评市区</w:t>
      </w:r>
      <w:r>
        <w:rPr>
          <w:rFonts w:hint="eastAsia" w:ascii="Verdana" w:hAnsi="Verdana"/>
          <w:sz w:val="24"/>
          <w:szCs w:val="24"/>
        </w:rPr>
        <w:t>师德标兵。我们借此机会，大力宣传，让优秀共优秀，让优秀引领我们不断向前。我们先后让市优秀班主任杨小马老师等一批优秀的师德先进教师做报告。</w:t>
      </w:r>
    </w:p>
    <w:p>
      <w:pPr>
        <w:pStyle w:val="2"/>
        <w:spacing w:before="0" w:beforeAutospacing="0" w:after="0" w:afterAutospacing="0" w:line="400" w:lineRule="exact"/>
        <w:rPr>
          <w:rFonts w:ascii="Verdana" w:hAnsi="Verdana"/>
          <w:b/>
          <w:sz w:val="24"/>
          <w:szCs w:val="24"/>
        </w:rPr>
      </w:pPr>
      <w:r>
        <w:rPr>
          <w:rFonts w:hint="eastAsia" w:ascii="Verdana" w:hAnsi="Verdana"/>
          <w:b/>
          <w:sz w:val="24"/>
          <w:szCs w:val="24"/>
        </w:rPr>
        <w:t>4.加强班主任队伍的建设</w:t>
      </w:r>
    </w:p>
    <w:p>
      <w:pPr>
        <w:pStyle w:val="2"/>
        <w:spacing w:before="0" w:beforeAutospacing="0" w:after="0" w:afterAutospacing="0" w:line="400" w:lineRule="exact"/>
        <w:ind w:firstLine="480"/>
        <w:rPr>
          <w:sz w:val="24"/>
          <w:szCs w:val="24"/>
        </w:rPr>
      </w:pPr>
      <w:r>
        <w:rPr>
          <w:rFonts w:hint="eastAsia" w:ascii="Verdana" w:hAnsi="Verdana"/>
          <w:sz w:val="24"/>
          <w:szCs w:val="24"/>
        </w:rPr>
        <w:t>班主任工作是学校工作得以胜利的强有力的保障。班主任队伍建设一直是我校的一个品牌。本年度我们接待了来自</w:t>
      </w:r>
      <w:r>
        <w:rPr>
          <w:rFonts w:hint="eastAsia" w:ascii="Verdana" w:hAnsi="Verdana"/>
          <w:sz w:val="24"/>
          <w:szCs w:val="24"/>
          <w:lang w:val="en-US" w:eastAsia="zh-CN"/>
        </w:rPr>
        <w:t>内蒙古、新疆、安徽</w:t>
      </w:r>
      <w:bookmarkStart w:id="0" w:name="_GoBack"/>
      <w:bookmarkEnd w:id="0"/>
      <w:r>
        <w:rPr>
          <w:rFonts w:hint="eastAsia" w:ascii="Verdana" w:hAnsi="Verdana"/>
          <w:sz w:val="24"/>
          <w:szCs w:val="24"/>
        </w:rPr>
        <w:t>等许多兄弟学校的来访。我们互相交流宝贵的经验，互相促进、互相学习。许多优秀的班主任在交流中做了发言。我校班主任每周有一个班主任例会，在例会上，我们进行优秀的教育事迹和方法的学习和探讨，下发班主任和德育报供大家学习，以及布置班级工作。我们也分年级召开班主任沙龙、备课组长沙龙探讨教育中的难题，让思维碰撞出火花，让火花点亮学生前行的道路。</w:t>
      </w:r>
    </w:p>
    <w:p>
      <w:pPr>
        <w:pStyle w:val="2"/>
        <w:spacing w:before="0" w:beforeAutospacing="0" w:after="0" w:afterAutospacing="0" w:line="400" w:lineRule="exact"/>
        <w:rPr>
          <w:b/>
          <w:sz w:val="24"/>
          <w:szCs w:val="24"/>
        </w:rPr>
      </w:pPr>
      <w:r>
        <w:rPr>
          <w:rFonts w:hint="eastAsia" w:ascii="Verdana" w:hAnsi="Verdana"/>
          <w:b/>
          <w:sz w:val="24"/>
          <w:szCs w:val="24"/>
        </w:rPr>
        <w:t>5．重视教师的继续教育</w:t>
      </w:r>
    </w:p>
    <w:p>
      <w:pPr>
        <w:pStyle w:val="2"/>
        <w:spacing w:before="0" w:beforeAutospacing="0" w:after="0" w:afterAutospacing="0" w:line="400" w:lineRule="exact"/>
        <w:ind w:firstLine="480"/>
        <w:rPr>
          <w:sz w:val="24"/>
          <w:szCs w:val="24"/>
        </w:rPr>
      </w:pPr>
      <w:r>
        <w:rPr>
          <w:rFonts w:ascii="Verdana" w:hAnsi="Verdana"/>
          <w:sz w:val="24"/>
          <w:szCs w:val="24"/>
        </w:rPr>
        <w:t> </w:t>
      </w:r>
      <w:r>
        <w:rPr>
          <w:rFonts w:hint="eastAsia" w:ascii="Verdana" w:hAnsi="Verdana"/>
          <w:sz w:val="24"/>
          <w:szCs w:val="24"/>
        </w:rPr>
        <w:t>教师的继续教育不是重复教育，要与时俱进，加入学科领域内前沿的东西。我校十分重视教师全员继续教育和岗位培训，在开学初先后派出多位教师参加班主任培训，还有心理健康辅导员的培训、校长培训、教务主任、教科室主任、团支部书记的培训等等，并鼓励年轻教师参加高一级学历的函授学习，学校面前毕业和在修的教育硕士15名。同时，我们也鼓励大家积极参加省市网络学习，丰富自己的知识，开阔视野。</w:t>
      </w:r>
    </w:p>
    <w:p>
      <w:pPr>
        <w:pStyle w:val="2"/>
        <w:spacing w:before="0" w:beforeAutospacing="0" w:after="0" w:afterAutospacing="0" w:line="400" w:lineRule="exact"/>
        <w:ind w:firstLine="480" w:firstLineChars="200"/>
        <w:rPr>
          <w:sz w:val="24"/>
          <w:szCs w:val="24"/>
        </w:rPr>
      </w:pPr>
      <w:r>
        <w:rPr>
          <w:rFonts w:hint="eastAsia" w:ascii="Verdana" w:hAnsi="Verdana"/>
          <w:sz w:val="24"/>
          <w:szCs w:val="24"/>
        </w:rPr>
        <w:t>总之，我校的校本培训工作在广大教师的积极参与和齐心协力下，取得了一定的成绩，在新的一年里，我们将继续努力，找准差距，克服困难，使校本研修和相关教育工作更上一个新的台阶。</w:t>
      </w:r>
    </w:p>
    <w:p>
      <w:pPr>
        <w:spacing w:line="400" w:lineRule="exact"/>
        <w:rPr>
          <w:sz w:val="24"/>
          <w:szCs w:val="24"/>
        </w:rPr>
      </w:pPr>
    </w:p>
    <w:p>
      <w:pPr>
        <w:ind w:firstLine="1440" w:firstLineChars="600"/>
        <w:rPr>
          <w:rFonts w:ascii="宋体" w:hAnsi="宋体"/>
          <w:sz w:val="24"/>
          <w:szCs w:val="24"/>
        </w:rPr>
      </w:pPr>
    </w:p>
    <w:p>
      <w:pPr>
        <w:ind w:firstLine="1440" w:firstLineChars="600"/>
        <w:rPr>
          <w:rFonts w:ascii="宋体" w:hAnsi="宋体"/>
          <w:sz w:val="24"/>
          <w:szCs w:val="24"/>
        </w:rPr>
      </w:pPr>
    </w:p>
    <w:p>
      <w:pPr>
        <w:rPr>
          <w:rFonts w:ascii="宋体" w:hAnsi="宋体"/>
          <w:b/>
          <w:sz w:val="24"/>
          <w:szCs w:val="24"/>
        </w:rPr>
      </w:pPr>
    </w:p>
    <w:p>
      <w:pPr>
        <w:rPr>
          <w:sz w:val="24"/>
          <w:szCs w:val="24"/>
        </w:rPr>
      </w:pPr>
    </w:p>
    <w:p>
      <w:pPr>
        <w:spacing w:line="400" w:lineRule="exact"/>
        <w:ind w:firstLine="480" w:firstLineChars="200"/>
        <w:rPr>
          <w:rFonts w:hint="eastAsia"/>
          <w:sz w:val="24"/>
          <w:szCs w:val="24"/>
        </w:rPr>
      </w:pPr>
    </w:p>
    <w:p>
      <w:pPr>
        <w:spacing w:line="400" w:lineRule="exact"/>
        <w:ind w:firstLine="480" w:firstLineChars="200"/>
        <w:rPr>
          <w:rFonts w:hint="eastAsia"/>
          <w:sz w:val="24"/>
          <w:szCs w:val="24"/>
        </w:rPr>
      </w:pPr>
    </w:p>
    <w:p>
      <w:pPr>
        <w:spacing w:line="400" w:lineRule="exact"/>
        <w:ind w:firstLine="480" w:firstLineChars="200"/>
        <w:rPr>
          <w:rFonts w:hint="eastAsia"/>
          <w:sz w:val="24"/>
          <w:szCs w:val="24"/>
        </w:rPr>
      </w:pPr>
    </w:p>
    <w:p>
      <w:pPr>
        <w:spacing w:line="400" w:lineRule="exact"/>
        <w:ind w:firstLine="480" w:firstLineChars="200"/>
        <w:rPr>
          <w:rFonts w:hint="eastAsia"/>
          <w:sz w:val="24"/>
          <w:szCs w:val="24"/>
        </w:rPr>
      </w:pPr>
    </w:p>
    <w:p>
      <w:pPr>
        <w:spacing w:line="400" w:lineRule="exact"/>
        <w:ind w:firstLine="480" w:firstLineChars="200"/>
        <w:rPr>
          <w:rFonts w:hint="eastAsia"/>
          <w:sz w:val="24"/>
          <w:szCs w:val="24"/>
        </w:rPr>
      </w:pPr>
    </w:p>
    <w:p>
      <w:pPr>
        <w:spacing w:line="400" w:lineRule="exact"/>
        <w:ind w:firstLine="480" w:firstLineChars="200"/>
        <w:rPr>
          <w:rFonts w:hint="eastAsia"/>
          <w:sz w:val="24"/>
          <w:szCs w:val="24"/>
        </w:rPr>
      </w:pPr>
    </w:p>
    <w:p>
      <w:pPr>
        <w:spacing w:line="400" w:lineRule="exact"/>
        <w:ind w:firstLine="480" w:firstLineChars="200"/>
        <w:rPr>
          <w:sz w:val="24"/>
          <w:szCs w:val="24"/>
        </w:rPr>
      </w:pPr>
    </w:p>
    <w:p>
      <w:pPr>
        <w:rPr>
          <w:sz w:val="24"/>
          <w:szCs w:val="24"/>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NjI5ZTc5MmM5MWNkM2E4MjE1YjM3Njc5YTM2MzMifQ=="/>
  </w:docVars>
  <w:rsids>
    <w:rsidRoot w:val="76685531"/>
    <w:rsid w:val="76685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Hyperlink"/>
    <w:basedOn w:val="4"/>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2023-11-27T01:16:00Z</dcterms:created>
  <dc:creator>小草</dc:creator>
  <cp:lastModifiedBy>小草</cp:lastModifiedBy>
  <dcterms:modified xsi:type="dcterms:W3CDTF">2023-11-27T01:20:16Z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82D91AA6C59245EE8BCF8B6AC150F5EB_11</vt:lpwstr>
  </property>
</Properties>
</file>